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GUIA PARA SUBMISSÃO DE TRABALHOS</w:t>
      </w:r>
    </w:p>
    <w:p w:rsidR="00000000" w:rsidDel="00000000" w:rsidP="00000000" w:rsidRDefault="00000000" w:rsidRPr="00000000" w14:paraId="0000000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1ª Semana Acadêmica do Campus de Ponta Porã – UFMS</w:t>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Educação e Informática: uma abordagem integrada</w:t>
      </w:r>
    </w:p>
    <w:p w:rsidR="00000000" w:rsidDel="00000000" w:rsidP="00000000" w:rsidRDefault="00000000" w:rsidRPr="00000000" w14:paraId="0000000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COMISSÃO ORGANIZADORA</w:t>
      </w:r>
    </w:p>
    <w:p w:rsidR="00000000" w:rsidDel="00000000" w:rsidP="00000000" w:rsidRDefault="00000000" w:rsidRPr="00000000" w14:paraId="0000000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Priscila Silva Martins  - coordenadora do evento</w:t>
      </w:r>
    </w:p>
    <w:p w:rsidR="00000000" w:rsidDel="00000000" w:rsidP="00000000" w:rsidRDefault="00000000" w:rsidRPr="00000000" w14:paraId="0000000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 Carolina Torelli Marquezini Faccin</w:t>
      </w:r>
    </w:p>
    <w:p w:rsidR="00000000" w:rsidDel="00000000" w:rsidP="00000000" w:rsidRDefault="00000000" w:rsidRPr="00000000" w14:paraId="0000000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Viviane Aparecida Ferreira Favareto Cacheffo  </w:t>
      </w:r>
    </w:p>
    <w:p w:rsidR="00000000" w:rsidDel="00000000" w:rsidP="00000000" w:rsidRDefault="00000000" w:rsidRPr="00000000" w14:paraId="00000009">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COMITÊ CIENTÍFICO</w:t>
      </w:r>
    </w:p>
    <w:p w:rsidR="00000000" w:rsidDel="00000000" w:rsidP="00000000" w:rsidRDefault="00000000" w:rsidRPr="00000000" w14:paraId="0000000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Antonio Peixoto de Araujo Neto  </w:t>
      </w:r>
    </w:p>
    <w:p w:rsidR="00000000" w:rsidDel="00000000" w:rsidP="00000000" w:rsidRDefault="00000000" w:rsidRPr="00000000" w14:paraId="0000000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Ellen Marianne Bernal Cavalheiro  </w:t>
      </w:r>
    </w:p>
    <w:p w:rsidR="00000000" w:rsidDel="00000000" w:rsidP="00000000" w:rsidRDefault="00000000" w:rsidRPr="00000000" w14:paraId="0000000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Kleiton Andre Schneider  </w:t>
      </w:r>
    </w:p>
    <w:p w:rsidR="00000000" w:rsidDel="00000000" w:rsidP="00000000" w:rsidRDefault="00000000" w:rsidRPr="00000000" w14:paraId="0000000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Natalia Cristina de Oliveira  </w:t>
      </w:r>
    </w:p>
    <w:p w:rsidR="00000000" w:rsidDel="00000000" w:rsidP="00000000" w:rsidRDefault="00000000" w:rsidRPr="00000000" w14:paraId="0000000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Pedro Flavio Silva Othechar  </w:t>
      </w:r>
    </w:p>
    <w:p w:rsidR="00000000" w:rsidDel="00000000" w:rsidP="00000000" w:rsidRDefault="00000000" w:rsidRPr="00000000" w14:paraId="0000000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APRESENTAÇÃO</w:t>
      </w:r>
    </w:p>
    <w:p w:rsidR="00000000" w:rsidDel="00000000" w:rsidP="00000000" w:rsidRDefault="00000000" w:rsidRPr="00000000" w14:paraId="00000011">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1ª Semana Acadêmica do Campus de Ponta Porã (CPPP/UFMS) constitui um espaço de integração entre estudantes, docentes, técnicos e pesquisadores dos cursos de Licenciatura em Matemática, Licenciatura em Pedagogia e Bacharelado em Sistemas de Informação. O evento tem como propósito promover a socialização de conhecimentos, incentivar a produção científica, tecnológica e extensionista, fortalecer a articulação entre ensino, pesquisa e extensão e estimular o diálogo interdisciplinar entre as diferentes áreas do conhecimento presentes no campus.</w:t>
      </w:r>
    </w:p>
    <w:p w:rsidR="00000000" w:rsidDel="00000000" w:rsidP="00000000" w:rsidRDefault="00000000" w:rsidRPr="00000000" w14:paraId="00000012">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Nesta primeira edição, a Semana Acadêmica adota como tema "Educação e Informática: uma abordagem integrada", reafirmando o compromisso da UFMS com a integração entre ensino, pesquisa e extensão e com a promoção do diálogo entre as áreas representadas pelos cursos de Licenciatura em Matemática, Licenciatura em Pedagogia e Bacharelado em Sistemas de Informação. A proposta busca estimular a produção e a socialização do conhecimento, a inovação e o desenvolvimento de soluções para desafios educacionais, científicos, tecnológicos e sociais.</w:t>
      </w:r>
    </w:p>
    <w:p w:rsidR="00000000" w:rsidDel="00000000" w:rsidP="00000000" w:rsidRDefault="00000000" w:rsidRPr="00000000" w14:paraId="00000013">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Entre as atividades previstas, destaca-se a apresentação de trabalhos acadêmicos na modalidade de pôster digital, oportunizando aos participantes a divulgação de pesquisas, relatos de experiência, ações de extensão, produtos educacionais e desenvolvimentos tecnológicos.</w:t>
      </w:r>
    </w:p>
    <w:p w:rsidR="00000000" w:rsidDel="00000000" w:rsidP="00000000" w:rsidRDefault="00000000" w:rsidRPr="00000000" w14:paraId="00000014">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Nesse contexto, o presente Guia para Submissão de Trabalhos estabelece as normas para elaboração, submissão, avaliação e apresentação dos trabalhos científicos da 1ª Semana Acadêmica do Campus de Ponta Porã. Seu objetivo é padronizar os procedimentos adotados durante o evento, orientar autores e avaliadores e contribuir para a qualidade acadêmica das produções apresentadas.</w:t>
      </w:r>
    </w:p>
    <w:p w:rsidR="00000000" w:rsidDel="00000000" w:rsidP="00000000" w:rsidRDefault="00000000" w:rsidRPr="00000000" w14:paraId="00000015">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submissão de trabalhos implica a concordância dos autores com as normas e os procedimentos estabelecidos neste documento.</w:t>
      </w:r>
    </w:p>
    <w:p w:rsidR="00000000" w:rsidDel="00000000" w:rsidP="00000000" w:rsidRDefault="00000000" w:rsidRPr="00000000" w14:paraId="0000001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QUEM PODE SUBMETER TRABALHOS</w:t>
      </w:r>
    </w:p>
    <w:p w:rsidR="00000000" w:rsidDel="00000000" w:rsidP="00000000" w:rsidRDefault="00000000" w:rsidRPr="00000000" w14:paraId="00000018">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Poderão submeter trabalhos para a 1ª Semana Acadêmica do Campus de Ponta Porã estudantes, docentes, técnicos administrativos, egressos e pesquisadores vinculados à UFMS ou a outras instituições de ensino e pesquisa.</w:t>
      </w:r>
    </w:p>
    <w:p w:rsidR="00000000" w:rsidDel="00000000" w:rsidP="00000000" w:rsidRDefault="00000000" w:rsidRPr="00000000" w14:paraId="00000019">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trabalhos poderão ser elaborados individualmente ou em coautoria, observando-se o limite máximo de quatro autores por submissão.</w:t>
      </w:r>
    </w:p>
    <w:p w:rsidR="00000000" w:rsidDel="00000000" w:rsidP="00000000" w:rsidRDefault="00000000" w:rsidRPr="00000000" w14:paraId="0000001A">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Cada trabalho deverá possuir um autor responsável, que realizará a submissão, acompanhará a tramitação do processo de avaliação e receberá as comunicações encaminhadas pela Comissão Organizadora.</w:t>
      </w:r>
    </w:p>
    <w:p w:rsidR="00000000" w:rsidDel="00000000" w:rsidP="00000000" w:rsidRDefault="00000000" w:rsidRPr="00000000" w14:paraId="0000001B">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submissão de trabalhos está condicionada à inscrição dos autores na 1ª Semana Acadêmica do Campus de Ponta Porã, observados os prazos e procedimentos estabelecidos pela Comissão Organizadora. Todos os autores do trabalho deverão estar regularmente inscritos no evento até a data estabelecida no cronograma.</w:t>
      </w:r>
    </w:p>
    <w:p w:rsidR="00000000" w:rsidDel="00000000" w:rsidP="00000000" w:rsidRDefault="00000000" w:rsidRPr="00000000" w14:paraId="0000001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ELABORAÇÃO DO TRABALHO</w:t>
      </w:r>
    </w:p>
    <w:p w:rsidR="00000000" w:rsidDel="00000000" w:rsidP="00000000" w:rsidRDefault="00000000" w:rsidRPr="00000000" w14:paraId="0000001E">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trabalhos deverão ser elaborados conforme o template (em versão Word ou LaTeX) disponibilizado pela Comissão Organizadora da 1ª Semana Acadêmica do Campus de Ponta Porã.</w:t>
      </w:r>
    </w:p>
    <w:p w:rsidR="00000000" w:rsidDel="00000000" w:rsidP="00000000" w:rsidRDefault="00000000" w:rsidRPr="00000000" w14:paraId="0000001F">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trabalho deverá ser apresentado na forma de resumo, redigido em língua portuguesa, em texto contínuo, sem subdivisão em seções. O texto deverá apresentar, de maneira clara, articulada e coerente, a contextualização do tema, os objetivos, os procedimentos metodológicos, os principais resultados ou, quando pertinente, os resultados esperados, e as considerações finais.</w:t>
      </w:r>
    </w:p>
    <w:p w:rsidR="00000000" w:rsidDel="00000000" w:rsidP="00000000" w:rsidRDefault="00000000" w:rsidRPr="00000000" w14:paraId="00000020">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resumo deverá conter entre 4.000 e 8.000 caracteres, incluindo os espaços.</w:t>
      </w:r>
    </w:p>
    <w:p w:rsidR="00000000" w:rsidDel="00000000" w:rsidP="00000000" w:rsidRDefault="00000000" w:rsidRPr="00000000" w14:paraId="00000021">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Ao final do texto, deverão ser indicadas de três a cinco palavras-chave, separadas por ponto e vírgula.</w:t>
      </w:r>
    </w:p>
    <w:p w:rsidR="00000000" w:rsidDel="00000000" w:rsidP="00000000" w:rsidRDefault="00000000" w:rsidRPr="00000000" w14:paraId="00000022">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trabalhos deverão observar integralmente as orientações de formatação estabelecidas no template. Trabalhos que não atenderem às normas previstas neste Guia poderão ser devolvidos aos autores para adequação antes do encaminhamento ao Comitê Científico.</w:t>
      </w:r>
    </w:p>
    <w:p w:rsidR="00000000" w:rsidDel="00000000" w:rsidP="00000000" w:rsidRDefault="00000000" w:rsidRPr="00000000" w14:paraId="0000002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SUBMISSÃO DOS TRABALHOS</w:t>
      </w:r>
    </w:p>
    <w:p w:rsidR="00000000" w:rsidDel="00000000" w:rsidP="00000000" w:rsidRDefault="00000000" w:rsidRPr="00000000" w14:paraId="00000025">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submissões deverão ser realizadas exclusivamente por meio do formulário eletrônico: </w:t>
      </w:r>
      <w:hyperlink r:id="rId7">
        <w:r w:rsidDel="00000000" w:rsidR="00000000" w:rsidRPr="00000000">
          <w:rPr>
            <w:rFonts w:ascii="Times New Roman" w:cs="Times New Roman" w:eastAsia="Times New Roman" w:hAnsi="Times New Roman"/>
            <w:color w:val="1155cc"/>
            <w:u w:val="single"/>
            <w:rtl w:val="0"/>
          </w:rPr>
          <w:t xml:space="preserve">https://forms.gle/aG2wYSV2VVTGvbHo8</w:t>
        </w:r>
      </w:hyperlink>
      <w:r w:rsidDel="00000000" w:rsidR="00000000" w:rsidRPr="00000000">
        <w:rPr>
          <w:rtl w:val="0"/>
        </w:rPr>
      </w:r>
    </w:p>
    <w:p w:rsidR="00000000" w:rsidDel="00000000" w:rsidP="00000000" w:rsidRDefault="00000000" w:rsidRPr="00000000" w14:paraId="00000026">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envio deverá ocorrer dentro do prazo estabelecido no cronograma deste Guia.</w:t>
      </w:r>
    </w:p>
    <w:p w:rsidR="00000000" w:rsidDel="00000000" w:rsidP="00000000" w:rsidRDefault="00000000" w:rsidRPr="00000000" w14:paraId="00000027">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Cada trabalho deverá ser submetido por apenas um dos autores, que será considerado o autor responsável para fins de comunicação com a Comissão Organizadora e com o Comitê Científico.</w:t>
      </w:r>
    </w:p>
    <w:p w:rsidR="00000000" w:rsidDel="00000000" w:rsidP="00000000" w:rsidRDefault="00000000" w:rsidRPr="00000000" w14:paraId="00000028">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arquivo deverá ser enviado em formato PDF, elaborado conforme o template (versão Word ou LaTeX) disponibilizado pela Comissão Organizadora no site do evento.</w:t>
      </w:r>
    </w:p>
    <w:p w:rsidR="00000000" w:rsidDel="00000000" w:rsidP="00000000" w:rsidRDefault="00000000" w:rsidRPr="00000000" w14:paraId="00000029">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Após o encerramento do período de submissão, os trabalhos serão encaminhados para avaliação.</w:t>
      </w:r>
    </w:p>
    <w:p w:rsidR="00000000" w:rsidDel="00000000" w:rsidP="00000000" w:rsidRDefault="00000000" w:rsidRPr="00000000" w14:paraId="0000002A">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Todas as comunicações referentes ao processo de avaliação, incluindo solicitações de adequações, pareceres e demais orientações, serão encaminhadas exclusivamente ao endereço eletrônico utilizado na submissão.</w:t>
      </w:r>
    </w:p>
    <w:p w:rsidR="00000000" w:rsidDel="00000000" w:rsidP="00000000" w:rsidRDefault="00000000" w:rsidRPr="00000000" w14:paraId="0000002B">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versão final do trabalho, quando houver solicitação de ajustes pelo Comitê Científico, deverá ser encaminhada pelo mesmo autor responsável, observando os prazos estabelecidos no cronograma.</w:t>
      </w:r>
    </w:p>
    <w:p w:rsidR="00000000" w:rsidDel="00000000" w:rsidP="00000000" w:rsidRDefault="00000000" w:rsidRPr="00000000" w14:paraId="0000002C">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AVALIAÇÃO DOS TRABALHOS</w:t>
      </w:r>
    </w:p>
    <w:p w:rsidR="00000000" w:rsidDel="00000000" w:rsidP="00000000" w:rsidRDefault="00000000" w:rsidRPr="00000000" w14:paraId="0000002E">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trabalhos submetidos serão avaliados por docentes convidados a colaborar com a 1ª Semana Acadêmica do Campus de Ponta Porã e de acordo com os critérios estabelecidos no Instrumento de Avaliação dos Trabalhos (Anexo I).</w:t>
      </w:r>
    </w:p>
    <w:p w:rsidR="00000000" w:rsidDel="00000000" w:rsidP="00000000" w:rsidRDefault="00000000" w:rsidRPr="00000000" w14:paraId="0000002F">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Cada trabalho será apreciado quanto à sua qualidade acadêmica, adequação às normas deste Guia e contribuição para os objetivos da Semana Acadêmica.</w:t>
      </w:r>
    </w:p>
    <w:p w:rsidR="00000000" w:rsidDel="00000000" w:rsidP="00000000" w:rsidRDefault="00000000" w:rsidRPr="00000000" w14:paraId="00000030">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Ao término da avaliação, o Comitê Científico poderá deliberar por:</w:t>
      </w:r>
    </w:p>
    <w:p w:rsidR="00000000" w:rsidDel="00000000" w:rsidP="00000000" w:rsidRDefault="00000000" w:rsidRPr="00000000" w14:paraId="00000031">
      <w:pPr>
        <w:numPr>
          <w:ilvl w:val="0"/>
          <w:numId w:val="1"/>
        </w:numPr>
        <w:spacing w:line="360"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Aprovado; </w:t>
      </w:r>
    </w:p>
    <w:p w:rsidR="00000000" w:rsidDel="00000000" w:rsidP="00000000" w:rsidRDefault="00000000" w:rsidRPr="00000000" w14:paraId="00000032">
      <w:pPr>
        <w:numPr>
          <w:ilvl w:val="0"/>
          <w:numId w:val="1"/>
        </w:numPr>
        <w:spacing w:line="360"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Aprovado com solicitação de ajustes; </w:t>
      </w:r>
    </w:p>
    <w:p w:rsidR="00000000" w:rsidDel="00000000" w:rsidP="00000000" w:rsidRDefault="00000000" w:rsidRPr="00000000" w14:paraId="00000033">
      <w:pPr>
        <w:numPr>
          <w:ilvl w:val="0"/>
          <w:numId w:val="1"/>
        </w:numPr>
        <w:spacing w:line="360"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Não aprovado. </w:t>
      </w:r>
    </w:p>
    <w:p w:rsidR="00000000" w:rsidDel="00000000" w:rsidP="00000000" w:rsidRDefault="00000000" w:rsidRPr="00000000" w14:paraId="00000034">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Quando houver solicitação de ajustes, os autores deverão encaminhar a versão revisada dentro do prazo previsto no cronograma.</w:t>
      </w:r>
    </w:p>
    <w:p w:rsidR="00000000" w:rsidDel="00000000" w:rsidP="00000000" w:rsidRDefault="00000000" w:rsidRPr="00000000" w14:paraId="00000035">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trabalhos aprovados e efetivamente apresentados durante o evento estarão aptos a concorrer à premiação prevista pela Comissão Organizadora.</w:t>
      </w:r>
    </w:p>
    <w:p w:rsidR="00000000" w:rsidDel="00000000" w:rsidP="00000000" w:rsidRDefault="00000000" w:rsidRPr="00000000" w14:paraId="00000036">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classificação final será estabelecida com base na pontuação obtida no processo de avaliação.</w:t>
      </w:r>
    </w:p>
    <w:p w:rsidR="00000000" w:rsidDel="00000000" w:rsidP="00000000" w:rsidRDefault="00000000" w:rsidRPr="00000000" w14:paraId="00000037">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 caso de empate, será adotado como primeiro critério de desempate a média global do curso do(s) autor(es) estudante(s). Quando houver mais de um estudante entre os autores do mesmo trabalho, será considerada a média aritmética simples das médias globais desses estudantes. Persistindo o empate, será considerada a proposta submetida primeiro.</w:t>
      </w:r>
    </w:p>
    <w:p w:rsidR="00000000" w:rsidDel="00000000" w:rsidP="00000000" w:rsidRDefault="00000000" w:rsidRPr="00000000" w14:paraId="0000003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APRESENTAÇÃO DOS TRABALHOS</w:t>
      </w:r>
    </w:p>
    <w:p w:rsidR="00000000" w:rsidDel="00000000" w:rsidP="00000000" w:rsidRDefault="00000000" w:rsidRPr="00000000" w14:paraId="0000003A">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trabalhos aprovados serão apresentados durante a 1ª Semana Acadêmica do Campus de Ponta Porã, na modalidade pôster digital, conforme programação divulgada pela Comissão Organizadora.</w:t>
      </w:r>
    </w:p>
    <w:p w:rsidR="00000000" w:rsidDel="00000000" w:rsidP="00000000" w:rsidRDefault="00000000" w:rsidRPr="00000000" w14:paraId="0000003B">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elaboração do pôster deverá observar o modelo e as orientações disponibilizados pela Comissão Organizadora.</w:t>
      </w:r>
    </w:p>
    <w:p w:rsidR="00000000" w:rsidDel="00000000" w:rsidP="00000000" w:rsidRDefault="00000000" w:rsidRPr="00000000" w14:paraId="0000003C">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apresentação deverá ser realizada em data, horário e local definidos na programação oficial do evento.</w:t>
      </w:r>
    </w:p>
    <w:p w:rsidR="00000000" w:rsidDel="00000000" w:rsidP="00000000" w:rsidRDefault="00000000" w:rsidRPr="00000000" w14:paraId="0000003D">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Cada trabalho disporá de até 8 minutos para apresentação, seguidos de até 5 minutos destinados a questionamentos. </w:t>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apresentação do pôster constitui atividade integrante da programação da 1ª Semana Acadêmica do Campus de Ponta Porã e é condição para a certificação e para a publicação do trabalho nos anais do evento.</w:t>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INTEGRIDADE ACADÊMICA E USO DE FERRAMENTAS DE INTELIGÊNCIA ARTIFICIAL</w:t>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autores são integralmente responsáveis pela originalidade, autoria e veracidade das informações apresentadas nos trabalhos submetidos.</w:t>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utilização de obras, ideias, dados, imagens ou quaisquer outros conteúdos de terceiros deverá observar as normas de citação e referência aplicáveis, respeitando a legislação vigente sobre direitos autorais e integridade acadêmica.</w:t>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utilização de ferramentas de inteligência artificial generativa é permitida como recurso de apoio ao processo de elaboração do trabalho, desde que não substitua a produção intelectual dos autores. Os autores permanecem integralmente responsáveis pelo conteúdo submetido, pela exatidão das informações apresentadas e pelo atendimento às normas deste Guia.</w:t>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identificação de plágio, autoplágio, fabricação ou falsificação de informações, bem como de qualquer outra prática incompatível com a ética acadêmica, poderá acarretar a desclassificação do trabalho em qualquer etapa do processo de avaliação, sem prejuízo das demais providências cabíveis.</w:t>
      </w:r>
    </w:p>
    <w:p w:rsidR="00000000" w:rsidDel="00000000" w:rsidP="00000000" w:rsidRDefault="00000000" w:rsidRPr="00000000" w14:paraId="0000004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PUBLICAÇÃO NOS ANAIS</w:t>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trabalhos aprovados pelo processo de avaliação e efetivamente apresentados durante a 1ª Semana Acadêmica do Campus de Ponta Porã poderão ser publicados nos Anais do evento, em formato eletrônico.</w:t>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publicação será realizada conforme a versão final encaminhada pelos autores, sendo estes integralmente responsáveis pelo conteúdo, pela correção linguística e pela observância das normas estabelecidas neste Guia.</w:t>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submissão do trabalho implica a autorização dos autores para sua publicação nos Anais do evento, sem ônus para a Comissão Organizadora ou para a Universidade Federal de Mato Grosso do Sul.</w:t>
      </w:r>
    </w:p>
    <w:p w:rsidR="00000000" w:rsidDel="00000000" w:rsidP="00000000" w:rsidRDefault="00000000" w:rsidRPr="00000000" w14:paraId="0000004A">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9. CERTIFICAÇÃO</w:t>
      </w: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Comissão Organizadora emitirá certificados eletrônicos aos participantes da 1ª Semana Acadêmica do Campus de Ponta Porã, observadas as condições estabelecidas neste Guia e nas normas do evento.</w:t>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Serão emitidos os seguintes certificados:</w:t>
      </w:r>
    </w:p>
    <w:p w:rsidR="00000000" w:rsidDel="00000000" w:rsidP="00000000" w:rsidRDefault="00000000" w:rsidRPr="00000000" w14:paraId="0000004E">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 – Certificado de Participação</w:t>
      </w:r>
      <w:r w:rsidDel="00000000" w:rsidR="00000000" w:rsidRPr="00000000">
        <w:rPr>
          <w:rFonts w:ascii="Times New Roman" w:cs="Times New Roman" w:eastAsia="Times New Roman" w:hAnsi="Times New Roman"/>
          <w:rtl w:val="0"/>
        </w:rPr>
        <w:t xml:space="preserve">, destinado aos participantes regularmente inscritos e frequentes no evento.</w:t>
      </w:r>
    </w:p>
    <w:p w:rsidR="00000000" w:rsidDel="00000000" w:rsidP="00000000" w:rsidRDefault="00000000" w:rsidRPr="00000000" w14:paraId="0000004F">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 – Certificado de Apresentação de Trabalho</w:t>
      </w:r>
      <w:r w:rsidDel="00000000" w:rsidR="00000000" w:rsidRPr="00000000">
        <w:rPr>
          <w:rFonts w:ascii="Times New Roman" w:cs="Times New Roman" w:eastAsia="Times New Roman" w:hAnsi="Times New Roman"/>
          <w:rtl w:val="0"/>
        </w:rPr>
        <w:t xml:space="preserve">, destinado aos autores dos trabalhos aprovados, regularmente inscritos no evento e que realizarem a apresentação do pôster na programação oficial da 1ª Semana Acadêmica do Campus de Ponta Porã.</w:t>
      </w:r>
    </w:p>
    <w:p w:rsidR="00000000" w:rsidDel="00000000" w:rsidP="00000000" w:rsidRDefault="00000000" w:rsidRPr="00000000" w14:paraId="00000050">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 CRONOGRAMA</w:t>
      </w:r>
    </w:p>
    <w:tbl>
      <w:tblPr>
        <w:tblStyle w:val="Table1"/>
        <w:tblW w:w="7464.000000000001"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5381"/>
        <w:gridCol w:w="2083"/>
        <w:tblGridChange w:id="0">
          <w:tblGrid>
            <w:gridCol w:w="5381"/>
            <w:gridCol w:w="2083"/>
          </w:tblGrid>
        </w:tblGridChange>
      </w:tblGrid>
      <w:tr>
        <w:trPr>
          <w:cantSplit w:val="0"/>
          <w:tblHeader w:val="0"/>
        </w:trPr>
        <w:tc>
          <w:tcPr>
            <w:shd w:fill="e8e8e8" w:val="clear"/>
          </w:tcPr>
          <w:p w:rsidR="00000000" w:rsidDel="00000000" w:rsidP="00000000" w:rsidRDefault="00000000" w:rsidRPr="00000000" w14:paraId="00000052">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Etapa</w:t>
            </w:r>
          </w:p>
        </w:tc>
        <w:tc>
          <w:tcPr>
            <w:shd w:fill="e8e8e8" w:val="clear"/>
          </w:tcPr>
          <w:p w:rsidR="00000000" w:rsidDel="00000000" w:rsidP="00000000" w:rsidRDefault="00000000" w:rsidRPr="00000000" w14:paraId="00000053">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Período/Data</w:t>
            </w:r>
          </w:p>
        </w:tc>
      </w:tr>
      <w:tr>
        <w:trPr>
          <w:cantSplit w:val="0"/>
          <w:tblHeader w:val="0"/>
        </w:trPr>
        <w:tc>
          <w:tcPr/>
          <w:p w:rsidR="00000000" w:rsidDel="00000000" w:rsidP="00000000" w:rsidRDefault="00000000" w:rsidRPr="00000000" w14:paraId="00000054">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Período de inscrições</w:t>
            </w:r>
          </w:p>
        </w:tc>
        <w:tc>
          <w:tcPr/>
          <w:p w:rsidR="00000000" w:rsidDel="00000000" w:rsidP="00000000" w:rsidRDefault="00000000" w:rsidRPr="00000000" w14:paraId="00000055">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27/07 a 24/08/2026</w:t>
            </w:r>
          </w:p>
        </w:tc>
      </w:tr>
      <w:tr>
        <w:trPr>
          <w:cantSplit w:val="0"/>
          <w:tblHeader w:val="0"/>
        </w:trPr>
        <w:tc>
          <w:tcPr/>
          <w:p w:rsidR="00000000" w:rsidDel="00000000" w:rsidP="00000000" w:rsidRDefault="00000000" w:rsidRPr="00000000" w14:paraId="00000056">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Início das submissões</w:t>
            </w:r>
          </w:p>
        </w:tc>
        <w:tc>
          <w:tcPr/>
          <w:p w:rsidR="00000000" w:rsidDel="00000000" w:rsidP="00000000" w:rsidRDefault="00000000" w:rsidRPr="00000000" w14:paraId="00000057">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27/07/2026</w:t>
            </w:r>
          </w:p>
        </w:tc>
      </w:tr>
      <w:tr>
        <w:trPr>
          <w:cantSplit w:val="0"/>
          <w:tblHeader w:val="0"/>
        </w:trPr>
        <w:tc>
          <w:tcPr/>
          <w:p w:rsidR="00000000" w:rsidDel="00000000" w:rsidP="00000000" w:rsidRDefault="00000000" w:rsidRPr="00000000" w14:paraId="00000058">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Encerramento das submissões</w:t>
            </w:r>
          </w:p>
        </w:tc>
        <w:tc>
          <w:tcPr/>
          <w:p w:rsidR="00000000" w:rsidDel="00000000" w:rsidP="00000000" w:rsidRDefault="00000000" w:rsidRPr="00000000" w14:paraId="00000059">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24/08/2026</w:t>
            </w:r>
          </w:p>
        </w:tc>
      </w:tr>
      <w:tr>
        <w:trPr>
          <w:cantSplit w:val="0"/>
          <w:tblHeader w:val="0"/>
        </w:trPr>
        <w:tc>
          <w:tcPr/>
          <w:p w:rsidR="00000000" w:rsidDel="00000000" w:rsidP="00000000" w:rsidRDefault="00000000" w:rsidRPr="00000000" w14:paraId="0000005A">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Avaliação dos trabalhos</w:t>
            </w:r>
          </w:p>
        </w:tc>
        <w:tc>
          <w:tcPr/>
          <w:p w:rsidR="00000000" w:rsidDel="00000000" w:rsidP="00000000" w:rsidRDefault="00000000" w:rsidRPr="00000000" w14:paraId="0000005B">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25/08 a 04/09/2026</w:t>
            </w:r>
          </w:p>
        </w:tc>
      </w:tr>
      <w:tr>
        <w:trPr>
          <w:cantSplit w:val="0"/>
          <w:tblHeader w:val="0"/>
        </w:trPr>
        <w:tc>
          <w:tcPr/>
          <w:p w:rsidR="00000000" w:rsidDel="00000000" w:rsidP="00000000" w:rsidRDefault="00000000" w:rsidRPr="00000000" w14:paraId="0000005C">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Divulgação dos resultados</w:t>
            </w:r>
          </w:p>
        </w:tc>
        <w:tc>
          <w:tcPr/>
          <w:p w:rsidR="00000000" w:rsidDel="00000000" w:rsidP="00000000" w:rsidRDefault="00000000" w:rsidRPr="00000000" w14:paraId="0000005D">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08/09/2026</w:t>
            </w:r>
          </w:p>
        </w:tc>
      </w:tr>
      <w:tr>
        <w:trPr>
          <w:cantSplit w:val="0"/>
          <w:tblHeader w:val="0"/>
        </w:trPr>
        <w:tc>
          <w:tcPr/>
          <w:p w:rsidR="00000000" w:rsidDel="00000000" w:rsidP="00000000" w:rsidRDefault="00000000" w:rsidRPr="00000000" w14:paraId="0000005E">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Prazo para envio da versão corrigida (quando houver)</w:t>
            </w:r>
          </w:p>
        </w:tc>
        <w:tc>
          <w:tcPr/>
          <w:p w:rsidR="00000000" w:rsidDel="00000000" w:rsidP="00000000" w:rsidRDefault="00000000" w:rsidRPr="00000000" w14:paraId="0000005F">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11/09/2026</w:t>
            </w:r>
          </w:p>
        </w:tc>
      </w:tr>
      <w:tr>
        <w:trPr>
          <w:cantSplit w:val="0"/>
          <w:tblHeader w:val="0"/>
        </w:trPr>
        <w:tc>
          <w:tcPr/>
          <w:p w:rsidR="00000000" w:rsidDel="00000000" w:rsidP="00000000" w:rsidRDefault="00000000" w:rsidRPr="00000000" w14:paraId="00000060">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Divulgação da programação das apresentações</w:t>
            </w:r>
          </w:p>
        </w:tc>
        <w:tc>
          <w:tcPr/>
          <w:p w:rsidR="00000000" w:rsidDel="00000000" w:rsidP="00000000" w:rsidRDefault="00000000" w:rsidRPr="00000000" w14:paraId="00000061">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14/09/2026</w:t>
            </w:r>
          </w:p>
        </w:tc>
      </w:tr>
      <w:tr>
        <w:trPr>
          <w:cantSplit w:val="0"/>
          <w:tblHeader w:val="0"/>
        </w:trPr>
        <w:tc>
          <w:tcPr/>
          <w:p w:rsidR="00000000" w:rsidDel="00000000" w:rsidP="00000000" w:rsidRDefault="00000000" w:rsidRPr="00000000" w14:paraId="00000062">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Apresentação dos trabalhos</w:t>
            </w:r>
          </w:p>
        </w:tc>
        <w:tc>
          <w:tcPr/>
          <w:p w:rsidR="00000000" w:rsidDel="00000000" w:rsidP="00000000" w:rsidRDefault="00000000" w:rsidRPr="00000000" w14:paraId="00000063">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a 18/09/2026</w:t>
            </w:r>
          </w:p>
        </w:tc>
      </w:tr>
      <w:tr>
        <w:trPr>
          <w:cantSplit w:val="0"/>
          <w:tblHeader w:val="0"/>
        </w:trPr>
        <w:tc>
          <w:tcPr/>
          <w:p w:rsidR="00000000" w:rsidDel="00000000" w:rsidP="00000000" w:rsidRDefault="00000000" w:rsidRPr="00000000" w14:paraId="00000064">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dos Anais</w:t>
            </w:r>
          </w:p>
        </w:tc>
        <w:tc>
          <w:tcPr/>
          <w:p w:rsidR="00000000" w:rsidDel="00000000" w:rsidP="00000000" w:rsidRDefault="00000000" w:rsidRPr="00000000" w14:paraId="00000065">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Até 30/10/2026</w:t>
            </w:r>
          </w:p>
        </w:tc>
      </w:tr>
    </w:tbl>
    <w:p w:rsidR="00000000" w:rsidDel="00000000" w:rsidP="00000000" w:rsidRDefault="00000000" w:rsidRPr="00000000" w14:paraId="00000066">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 DISPOSIÇÕES FINAIS</w:t>
      </w:r>
    </w:p>
    <w:p w:rsidR="00000000" w:rsidDel="00000000" w:rsidP="00000000" w:rsidRDefault="00000000" w:rsidRPr="00000000" w14:paraId="0000006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A submissão de trabalhos implica a ciência e a concordância dos autores com as normas estabelecidas neste Guia.</w:t>
      </w:r>
    </w:p>
    <w:p w:rsidR="00000000" w:rsidDel="00000000" w:rsidP="00000000" w:rsidRDefault="00000000" w:rsidRPr="00000000" w14:paraId="0000006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 A Comissão Organizadora e o Comitê Científico poderão solicitar esclarecimentos ou informações complementares aos autores, sempre que necessário ao adequado andamento do processo de avaliação ou de organização do evento.</w:t>
      </w:r>
    </w:p>
    <w:p w:rsidR="00000000" w:rsidDel="00000000" w:rsidP="00000000" w:rsidRDefault="00000000" w:rsidRPr="00000000" w14:paraId="0000006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O cronograma previsto neste Guia poderá ser alterado pela Comissão Organizadora, quando necessário, mediante divulgação pelos canais oficiais da 1ª Semana Acadêmica do Campus de Ponta Porã.</w:t>
      </w:r>
    </w:p>
    <w:p w:rsidR="00000000" w:rsidDel="00000000" w:rsidP="00000000" w:rsidRDefault="00000000" w:rsidRPr="00000000" w14:paraId="0000006C">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 Os casos omissos serão analisados e deliberados pela Comissão Organizadora, ouvidos o Comitê Científico e demais envolvidos, quando pertinente.</w:t>
      </w:r>
    </w:p>
    <w:p w:rsidR="00000000" w:rsidDel="00000000" w:rsidP="00000000" w:rsidRDefault="00000000" w:rsidRPr="00000000" w14:paraId="0000006D">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 Este Guia entra em vigor na data de sua publicação.</w:t>
      </w:r>
    </w:p>
    <w:p w:rsidR="00000000" w:rsidDel="00000000" w:rsidP="00000000" w:rsidRDefault="00000000" w:rsidRPr="00000000" w14:paraId="0000006E">
      <w:pPr>
        <w:spacing w:lin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Comitê Científico 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Comissão Organizadora</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rtl w:val="0"/>
        </w:rPr>
        <w:t xml:space="preserve">1ª Semana Acadêmica do Campus de Ponta Porã – UFMS</w:t>
      </w:r>
      <w:r w:rsidDel="00000000" w:rsidR="00000000" w:rsidRPr="00000000">
        <w:rPr>
          <w:rtl w:val="0"/>
        </w:rPr>
      </w:r>
    </w:p>
    <w:p w:rsidR="00000000" w:rsidDel="00000000" w:rsidP="00000000" w:rsidRDefault="00000000" w:rsidRPr="00000000" w14:paraId="0000006F">
      <w:pPr>
        <w:spacing w:lin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Ponta Porã – MS, julho de 2026.</w:t>
      </w:r>
      <w:r w:rsidDel="00000000" w:rsidR="00000000" w:rsidRPr="00000000">
        <w:br w:type="page"/>
      </w:r>
      <w:r w:rsidDel="00000000" w:rsidR="00000000" w:rsidRPr="00000000">
        <w:rPr>
          <w:rtl w:val="0"/>
        </w:rPr>
      </w:r>
    </w:p>
    <w:p w:rsidR="00000000" w:rsidDel="00000000" w:rsidP="00000000" w:rsidRDefault="00000000" w:rsidRPr="00000000" w14:paraId="00000070">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ANEXO I</w:t>
      </w:r>
    </w:p>
    <w:p w:rsidR="00000000" w:rsidDel="00000000" w:rsidP="00000000" w:rsidRDefault="00000000" w:rsidRPr="00000000" w14:paraId="00000071">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Instrumento de Avaliação dos Trabalhos</w:t>
      </w:r>
    </w:p>
    <w:p w:rsidR="00000000" w:rsidDel="00000000" w:rsidP="00000000" w:rsidRDefault="00000000" w:rsidRPr="00000000" w14:paraId="0000007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1ª Semana Acadêmica do Campus de Ponta Porã – UFMS</w:t>
      </w:r>
    </w:p>
    <w:p w:rsidR="00000000" w:rsidDel="00000000" w:rsidP="00000000" w:rsidRDefault="00000000" w:rsidRPr="00000000" w14:paraId="00000073">
      <w:pPr>
        <w:spacing w:line="360" w:lineRule="auto"/>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Educação e Informática: uma abordagem integrada</w:t>
      </w:r>
    </w:p>
    <w:p w:rsidR="00000000" w:rsidDel="00000000" w:rsidP="00000000" w:rsidRDefault="00000000" w:rsidRPr="00000000" w14:paraId="00000074">
      <w:pPr>
        <w:spacing w:line="360" w:lineRule="auto"/>
        <w:ind w:firstLine="709"/>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Título do trabalho:</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6">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Curso:</w:t>
      </w:r>
      <w:r w:rsidDel="00000000" w:rsidR="00000000" w:rsidRPr="00000000">
        <w:rPr>
          <w:rFonts w:ascii="Times New Roman" w:cs="Times New Roman" w:eastAsia="Times New Roman" w:hAnsi="Times New Roman"/>
          <w:rtl w:val="0"/>
        </w:rPr>
        <w:br w:type="textWrapping"/>
        <w:t xml:space="preserve">(   ) Bacharelado em Sistemas de Informação</w:t>
      </w:r>
    </w:p>
    <w:p w:rsidR="00000000" w:rsidDel="00000000" w:rsidP="00000000" w:rsidRDefault="00000000" w:rsidRPr="00000000" w14:paraId="00000078">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Licenciatura em Matemática</w:t>
      </w:r>
    </w:p>
    <w:p w:rsidR="00000000" w:rsidDel="00000000" w:rsidP="00000000" w:rsidRDefault="00000000" w:rsidRPr="00000000" w14:paraId="0000007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Licenciatura em Pedagogia</w:t>
      </w:r>
    </w:p>
    <w:p w:rsidR="00000000" w:rsidDel="00000000" w:rsidP="00000000" w:rsidRDefault="00000000" w:rsidRPr="00000000" w14:paraId="0000007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Critérios de avaliação:</w:t>
      </w:r>
    </w:p>
    <w:tbl>
      <w:tblPr>
        <w:tblStyle w:val="Table2"/>
        <w:tblW w:w="8494.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5500"/>
        <w:gridCol w:w="1549"/>
        <w:gridCol w:w="1445"/>
        <w:tblGridChange w:id="0">
          <w:tblGrid>
            <w:gridCol w:w="5500"/>
            <w:gridCol w:w="1549"/>
            <w:gridCol w:w="1445"/>
          </w:tblGrid>
        </w:tblGridChange>
      </w:tblGrid>
      <w:tr>
        <w:trPr>
          <w:cantSplit w:val="0"/>
          <w:trHeight w:val="622" w:hRule="atLeast"/>
          <w:tblHeader w:val="0"/>
        </w:trPr>
        <w:tc>
          <w:tcPr>
            <w:shd w:fill="e8e8e8" w:val="clear"/>
            <w:vAlign w:val="center"/>
          </w:tcPr>
          <w:p w:rsidR="00000000" w:rsidDel="00000000" w:rsidP="00000000" w:rsidRDefault="00000000" w:rsidRPr="00000000" w14:paraId="0000007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Critério</w:t>
            </w:r>
          </w:p>
        </w:tc>
        <w:tc>
          <w:tcPr>
            <w:shd w:fill="e8e8e8" w:val="clear"/>
            <w:vAlign w:val="center"/>
          </w:tcPr>
          <w:p w:rsidR="00000000" w:rsidDel="00000000" w:rsidP="00000000" w:rsidRDefault="00000000" w:rsidRPr="00000000" w14:paraId="0000007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Pontuação</w:t>
            </w:r>
          </w:p>
        </w:tc>
        <w:tc>
          <w:tcPr>
            <w:shd w:fill="e8e8e8" w:val="clear"/>
            <w:vAlign w:val="center"/>
          </w:tcPr>
          <w:p w:rsidR="00000000" w:rsidDel="00000000" w:rsidP="00000000" w:rsidRDefault="00000000" w:rsidRPr="00000000" w14:paraId="0000007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Nota</w:t>
            </w:r>
          </w:p>
        </w:tc>
      </w:tr>
      <w:tr>
        <w:trPr>
          <w:cantSplit w:val="0"/>
          <w:tblHeader w:val="0"/>
        </w:trPr>
        <w:tc>
          <w:tcPr/>
          <w:p w:rsidR="00000000" w:rsidDel="00000000" w:rsidP="00000000" w:rsidRDefault="00000000" w:rsidRPr="00000000" w14:paraId="0000007F">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 Relevância e contribuição do trabalho</w:t>
            </w:r>
            <w:r w:rsidDel="00000000" w:rsidR="00000000" w:rsidRPr="00000000">
              <w:rPr>
                <w:rFonts w:ascii="Times New Roman" w:cs="Times New Roman" w:eastAsia="Times New Roman" w:hAnsi="Times New Roman"/>
                <w:rtl w:val="0"/>
              </w:rPr>
              <w:t xml:space="preserve"> (pertinência do tema e contribuição acadêmica, científica, tecnológica ou social)</w:t>
            </w:r>
          </w:p>
        </w:tc>
        <w:tc>
          <w:tcPr>
            <w:vAlign w:val="center"/>
          </w:tcPr>
          <w:p w:rsidR="00000000" w:rsidDel="00000000" w:rsidP="00000000" w:rsidRDefault="00000000" w:rsidRPr="00000000" w14:paraId="00000080">
            <w:pPr>
              <w:spacing w:after="16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25</w:t>
            </w:r>
            <w:r w:rsidDel="00000000" w:rsidR="00000000" w:rsidRPr="00000000">
              <w:rPr>
                <w:rtl w:val="0"/>
              </w:rPr>
            </w:r>
          </w:p>
        </w:tc>
        <w:tc>
          <w:tcPr>
            <w:vAlign w:val="center"/>
          </w:tcPr>
          <w:p w:rsidR="00000000" w:rsidDel="00000000" w:rsidP="00000000" w:rsidRDefault="00000000" w:rsidRPr="00000000" w14:paraId="00000081">
            <w:pPr>
              <w:spacing w:line="36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82">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Clareza e organização do texto</w:t>
            </w:r>
            <w:r w:rsidDel="00000000" w:rsidR="00000000" w:rsidRPr="00000000">
              <w:rPr>
                <w:rFonts w:ascii="Times New Roman" w:cs="Times New Roman" w:eastAsia="Times New Roman" w:hAnsi="Times New Roman"/>
                <w:rtl w:val="0"/>
              </w:rPr>
              <w:t xml:space="preserve"> (coerência, objetividade, qualidade da redação)</w:t>
            </w:r>
          </w:p>
        </w:tc>
        <w:tc>
          <w:tcPr>
            <w:vAlign w:val="center"/>
          </w:tcPr>
          <w:p w:rsidR="00000000" w:rsidDel="00000000" w:rsidP="00000000" w:rsidRDefault="00000000" w:rsidRPr="00000000" w14:paraId="00000083">
            <w:pPr>
              <w:spacing w:after="16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w:t>
            </w:r>
            <w:r w:rsidDel="00000000" w:rsidR="00000000" w:rsidRPr="00000000">
              <w:rPr>
                <w:rtl w:val="0"/>
              </w:rPr>
            </w:r>
          </w:p>
        </w:tc>
        <w:tc>
          <w:tcPr>
            <w:vAlign w:val="center"/>
          </w:tcPr>
          <w:p w:rsidR="00000000" w:rsidDel="00000000" w:rsidP="00000000" w:rsidRDefault="00000000" w:rsidRPr="00000000" w14:paraId="00000084">
            <w:pPr>
              <w:spacing w:line="36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85">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 Desenvolvimento do resumo</w:t>
            </w:r>
            <w:r w:rsidDel="00000000" w:rsidR="00000000" w:rsidRPr="00000000">
              <w:rPr>
                <w:rFonts w:ascii="Times New Roman" w:cs="Times New Roman" w:eastAsia="Times New Roman" w:hAnsi="Times New Roman"/>
                <w:rtl w:val="0"/>
              </w:rPr>
              <w:t xml:space="preserve"> (apresenta de forma articulada contexto, objetivos, metodologia, resultados ou resultados esperados e considerações finais)</w:t>
            </w:r>
          </w:p>
        </w:tc>
        <w:tc>
          <w:tcPr>
            <w:vAlign w:val="center"/>
          </w:tcPr>
          <w:p w:rsidR="00000000" w:rsidDel="00000000" w:rsidP="00000000" w:rsidRDefault="00000000" w:rsidRPr="00000000" w14:paraId="00000086">
            <w:pPr>
              <w:spacing w:after="16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30</w:t>
            </w:r>
            <w:r w:rsidDel="00000000" w:rsidR="00000000" w:rsidRPr="00000000">
              <w:rPr>
                <w:rtl w:val="0"/>
              </w:rPr>
            </w:r>
          </w:p>
        </w:tc>
        <w:tc>
          <w:tcPr>
            <w:vAlign w:val="center"/>
          </w:tcPr>
          <w:p w:rsidR="00000000" w:rsidDel="00000000" w:rsidP="00000000" w:rsidRDefault="00000000" w:rsidRPr="00000000" w14:paraId="00000087">
            <w:pPr>
              <w:spacing w:line="36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88">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Adequação às normas do Guia</w:t>
            </w:r>
            <w:r w:rsidDel="00000000" w:rsidR="00000000" w:rsidRPr="00000000">
              <w:rPr>
                <w:rFonts w:ascii="Times New Roman" w:cs="Times New Roman" w:eastAsia="Times New Roman" w:hAnsi="Times New Roman"/>
                <w:rtl w:val="0"/>
              </w:rPr>
              <w:t xml:space="preserve"> (template, extensão, formatação, palavras-chave)</w:t>
            </w:r>
          </w:p>
        </w:tc>
        <w:tc>
          <w:tcPr>
            <w:vAlign w:val="center"/>
          </w:tcPr>
          <w:p w:rsidR="00000000" w:rsidDel="00000000" w:rsidP="00000000" w:rsidRDefault="00000000" w:rsidRPr="00000000" w14:paraId="00000089">
            <w:pPr>
              <w:spacing w:after="16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15</w:t>
            </w:r>
            <w:r w:rsidDel="00000000" w:rsidR="00000000" w:rsidRPr="00000000">
              <w:rPr>
                <w:rtl w:val="0"/>
              </w:rPr>
            </w:r>
          </w:p>
        </w:tc>
        <w:tc>
          <w:tcPr>
            <w:vAlign w:val="center"/>
          </w:tcPr>
          <w:p w:rsidR="00000000" w:rsidDel="00000000" w:rsidP="00000000" w:rsidRDefault="00000000" w:rsidRPr="00000000" w14:paraId="0000008A">
            <w:pPr>
              <w:spacing w:line="36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8B">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 Originalidade e potencial de impacto</w:t>
            </w:r>
            <w:r w:rsidDel="00000000" w:rsidR="00000000" w:rsidRPr="00000000">
              <w:rPr>
                <w:rtl w:val="0"/>
              </w:rPr>
            </w:r>
          </w:p>
        </w:tc>
        <w:tc>
          <w:tcPr>
            <w:vAlign w:val="center"/>
          </w:tcPr>
          <w:p w:rsidR="00000000" w:rsidDel="00000000" w:rsidP="00000000" w:rsidRDefault="00000000" w:rsidRPr="00000000" w14:paraId="0000008C">
            <w:pPr>
              <w:spacing w:after="16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10</w:t>
            </w:r>
            <w:r w:rsidDel="00000000" w:rsidR="00000000" w:rsidRPr="00000000">
              <w:rPr>
                <w:rtl w:val="0"/>
              </w:rPr>
            </w:r>
          </w:p>
        </w:tc>
        <w:tc>
          <w:tcPr>
            <w:vAlign w:val="center"/>
          </w:tcPr>
          <w:p w:rsidR="00000000" w:rsidDel="00000000" w:rsidP="00000000" w:rsidRDefault="00000000" w:rsidRPr="00000000" w14:paraId="0000008D">
            <w:pPr>
              <w:spacing w:line="36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8E">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c>
          <w:tcPr>
            <w:vAlign w:val="center"/>
          </w:tcPr>
          <w:p w:rsidR="00000000" w:rsidDel="00000000" w:rsidP="00000000" w:rsidRDefault="00000000" w:rsidRPr="00000000" w14:paraId="0000008F">
            <w:pPr>
              <w:spacing w:after="16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100</w:t>
            </w:r>
            <w:r w:rsidDel="00000000" w:rsidR="00000000" w:rsidRPr="00000000">
              <w:rPr>
                <w:rtl w:val="0"/>
              </w:rPr>
            </w:r>
          </w:p>
        </w:tc>
        <w:tc>
          <w:tcPr>
            <w:vAlign w:val="center"/>
          </w:tcPr>
          <w:p w:rsidR="00000000" w:rsidDel="00000000" w:rsidP="00000000" w:rsidRDefault="00000000" w:rsidRPr="00000000" w14:paraId="00000090">
            <w:pPr>
              <w:spacing w:line="360" w:lineRule="auto"/>
              <w:jc w:val="center"/>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091">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Parecer:</w:t>
      </w:r>
    </w:p>
    <w:p w:rsidR="00000000" w:rsidDel="00000000" w:rsidP="00000000" w:rsidRDefault="00000000" w:rsidRPr="00000000" w14:paraId="00000093">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b w:val="1"/>
          <w:bCs w:val="1"/>
          <w:rtl w:val="0"/>
        </w:rPr>
        <w:t xml:space="preserve">Aprovado</w:t>
      </w:r>
      <w:r w:rsidDel="00000000" w:rsidR="00000000" w:rsidRPr="00000000">
        <w:rPr>
          <w:rtl w:val="0"/>
        </w:rPr>
      </w:r>
    </w:p>
    <w:p w:rsidR="00000000" w:rsidDel="00000000" w:rsidP="00000000" w:rsidRDefault="00000000" w:rsidRPr="00000000" w14:paraId="0000009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b w:val="1"/>
          <w:bCs w:val="1"/>
          <w:rtl w:val="0"/>
        </w:rPr>
        <w:t xml:space="preserve">Aprovado com solicitação de ajustes</w:t>
      </w:r>
      <w:r w:rsidDel="00000000" w:rsidR="00000000" w:rsidRPr="00000000">
        <w:rPr>
          <w:rtl w:val="0"/>
        </w:rPr>
      </w:r>
    </w:p>
    <w:p w:rsidR="00000000" w:rsidDel="00000000" w:rsidP="00000000" w:rsidRDefault="00000000" w:rsidRPr="00000000" w14:paraId="0000009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b w:val="1"/>
          <w:bCs w:val="1"/>
          <w:rtl w:val="0"/>
        </w:rPr>
        <w:t xml:space="preserve">Não aprovado</w:t>
      </w:r>
      <w:r w:rsidDel="00000000" w:rsidR="00000000" w:rsidRPr="00000000">
        <w:rPr>
          <w:rtl w:val="0"/>
        </w:rPr>
      </w:r>
    </w:p>
    <w:p w:rsidR="00000000" w:rsidDel="00000000" w:rsidP="00000000" w:rsidRDefault="00000000" w:rsidRPr="00000000" w14:paraId="00000096">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Comentários e recomendações ao(s) autor(es):</w:t>
      </w:r>
    </w:p>
    <w:p w:rsidR="00000000" w:rsidDel="00000000" w:rsidP="00000000" w:rsidRDefault="00000000" w:rsidRPr="00000000" w14:paraId="00000098">
      <w:pPr>
        <w:spacing w:line="36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spacing w:line="36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spacing w:line="36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spacing w:line="36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spacing w:line="360" w:lineRule="auto"/>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spacing w:line="360" w:lineRule="auto"/>
        <w:ind w:firstLine="709"/>
        <w:jc w:val="both"/>
        <w:rPr>
          <w:rFonts w:ascii="Times New Roman" w:cs="Times New Roman" w:eastAsia="Times New Roman" w:hAnsi="Times New Roman"/>
        </w:rPr>
      </w:pPr>
      <w:r w:rsidDel="00000000" w:rsidR="00000000" w:rsidRPr="00000000">
        <w:rPr>
          <w:rtl w:val="0"/>
        </w:rPr>
      </w:r>
    </w:p>
    <w:sectPr>
      <w:headerReference r:id="rId8" w:type="default"/>
      <w:pgSz w:h="16838" w:w="11906" w:orient="portrait"/>
      <w:pgMar w:bottom="1133.8582677165355" w:top="1133.8582677165355" w:left="1133.8582677165355" w:right="1133.858267716535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4914900</wp:posOffset>
          </wp:positionH>
          <wp:positionV relativeFrom="paragraph">
            <wp:posOffset>-295274</wp:posOffset>
          </wp:positionV>
          <wp:extent cx="1334135" cy="69088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34135" cy="690880"/>
                  </a:xfrm>
                  <a:prstGeom prst="rect"/>
                  <a:ln/>
                </pic:spPr>
              </pic:pic>
            </a:graphicData>
          </a:graphic>
        </wp:anchor>
      </w:drawing>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t_B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aG2wYSV2VVTGvbHo8"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32+86jthsoR0gCjxncBs+pItEA==">CgMxLjA4AHIhMVFTMERYMUt3RXA5eDBETk9UOHNJR1hYU1pPUFNlX2Nh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